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D3" w:rsidRDefault="00465CD3" w:rsidP="0068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ОПРЕДЕЛЯНЕ ПЪРВОНАЧАЛНА ТРЪЖНА НАЕМНА ЦЕНА ЗА ОТДАВАНЕ ПОД       НАЕМ А ПЛОЩ- 18.86 КВ.М. ЗА</w:t>
      </w:r>
    </w:p>
    <w:p w:rsidR="00465CD3" w:rsidRDefault="00465CD3" w:rsidP="00685B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5CD3" w:rsidRDefault="00465CD3" w:rsidP="0068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Местоположение- град Варна, спирка „Почивка“, Регионален телевизионен център на Българска национална телевизия- гр. Варна.</w:t>
      </w:r>
    </w:p>
    <w:p w:rsidR="00465CD3" w:rsidRDefault="00465CD3" w:rsidP="0068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Полезна площ -18.86 кв.м.</w:t>
      </w:r>
    </w:p>
    <w:p w:rsidR="00465CD3" w:rsidRDefault="00465CD3" w:rsidP="0068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 наемна цена за 1 кв.м. полезна площ съгласно чл. 34, ал. 1 на Правилника за прилагане на Закона за държавната собственост (ППЗДС)- 1,00 лв.</w:t>
      </w:r>
    </w:p>
    <w:p w:rsidR="00465CD3" w:rsidRDefault="00465CD3" w:rsidP="00685B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146"/>
        <w:gridCol w:w="2410"/>
        <w:gridCol w:w="1559"/>
        <w:gridCol w:w="1418"/>
      </w:tblGrid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от Приложение 1 към чл. 34, ал. 2 от ППЗДС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Констатации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Намаление </w:t>
            </w: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Увеличение </w:t>
            </w: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Местоположение на сградата според категорията на населеното място и зоната, в която попада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Първа категория, трета зона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Конструкция на сградата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Масивна код М3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Разположение във височина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Първи етаж, едноетажна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Преобладаващо разположение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Север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Благоустройствено съоръжние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278">
              <w:rPr>
                <w:rFonts w:ascii="Times New Roman" w:hAnsi="Times New Roman" w:cs="Times New Roman"/>
              </w:rPr>
              <w:t>Централно отопление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Асансьор (без асансьор)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Без асансьор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3" w:rsidRPr="00136278">
        <w:tc>
          <w:tcPr>
            <w:tcW w:w="527" w:type="dxa"/>
          </w:tcPr>
          <w:p w:rsidR="00465CD3" w:rsidRPr="00136278" w:rsidRDefault="00465CD3" w:rsidP="0013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465CD3" w:rsidRPr="00136278" w:rsidRDefault="00465CD3" w:rsidP="00136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 корекция:</w:t>
            </w:r>
          </w:p>
        </w:tc>
        <w:tc>
          <w:tcPr>
            <w:tcW w:w="2410" w:type="dxa"/>
          </w:tcPr>
          <w:p w:rsidR="00465CD3" w:rsidRPr="00136278" w:rsidRDefault="00465CD3" w:rsidP="0013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559" w:type="dxa"/>
          </w:tcPr>
          <w:p w:rsidR="00465CD3" w:rsidRPr="00136278" w:rsidRDefault="00465CD3" w:rsidP="0013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65CD3" w:rsidRPr="00136278" w:rsidRDefault="00465CD3" w:rsidP="00136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65CD3" w:rsidRDefault="00465CD3" w:rsidP="00685B05">
      <w:pPr>
        <w:rPr>
          <w:rFonts w:ascii="Times New Roman" w:hAnsi="Times New Roman" w:cs="Times New Roman"/>
          <w:sz w:val="24"/>
          <w:szCs w:val="24"/>
        </w:rPr>
      </w:pPr>
    </w:p>
    <w:p w:rsidR="00465CD3" w:rsidRDefault="00465CD3" w:rsidP="00191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Корекционен коефициент- 0.9</w:t>
      </w:r>
    </w:p>
    <w:p w:rsidR="00465CD3" w:rsidRDefault="00465CD3" w:rsidP="00191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на наемната цена за 1 кв.м. полезна площ от ППЗДС</w:t>
      </w:r>
    </w:p>
    <w:p w:rsidR="00465CD3" w:rsidRDefault="00465CD3" w:rsidP="00191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1,00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0.9 = 0.9 лв.</w:t>
      </w:r>
    </w:p>
    <w:p w:rsidR="00465CD3" w:rsidRDefault="00465CD3" w:rsidP="0019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41, ал. 1 от ППЗДС, предлагам наемната цена да се увеличи  пъти.</w:t>
      </w:r>
    </w:p>
    <w:p w:rsidR="00465CD3" w:rsidRDefault="00465CD3" w:rsidP="0019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Първоначалната тръжна наемна месечна цена- 18.86 </w:t>
      </w:r>
      <w:r>
        <w:rPr>
          <w:rFonts w:ascii="Times New Roman" w:hAnsi="Times New Roman" w:cs="Times New Roman"/>
          <w:sz w:val="24"/>
          <w:szCs w:val="24"/>
          <w:lang w:val="en-US"/>
        </w:rPr>
        <w:t>x 0.9 x</w:t>
      </w:r>
      <w:r>
        <w:rPr>
          <w:rFonts w:ascii="Times New Roman" w:hAnsi="Times New Roman" w:cs="Times New Roman"/>
          <w:sz w:val="24"/>
          <w:szCs w:val="24"/>
        </w:rPr>
        <w:t xml:space="preserve"> 6 = 101,84 лв.</w:t>
      </w:r>
    </w:p>
    <w:p w:rsidR="00465CD3" w:rsidRDefault="00465CD3" w:rsidP="001910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Приемам първоначалната тръжна наемна цена отдаване под наем на „Бюфет за бърза закуска“ в РТВЦ- Варна в размер на </w:t>
      </w:r>
      <w:r w:rsidRPr="00F45029">
        <w:rPr>
          <w:rFonts w:ascii="Times New Roman" w:hAnsi="Times New Roman" w:cs="Times New Roman"/>
          <w:b/>
          <w:bCs/>
          <w:sz w:val="24"/>
          <w:szCs w:val="24"/>
        </w:rPr>
        <w:t>102,00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(сто и два лева), без включен ДДС. В наемната цена не са включени разходите за консумативи.</w:t>
      </w:r>
    </w:p>
    <w:p w:rsidR="00465CD3" w:rsidRDefault="00465CD3" w:rsidP="001910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5CD3" w:rsidRDefault="00465CD3" w:rsidP="001910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5CD3" w:rsidRDefault="00465CD3" w:rsidP="001910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5CD3" w:rsidRDefault="00465CD3" w:rsidP="001910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</w:p>
    <w:p w:rsidR="00465CD3" w:rsidRPr="00BC5435" w:rsidRDefault="00465CD3" w:rsidP="001910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Николай Чергиланов- началник на отдел „Управление на сграден фонд“</w:t>
      </w:r>
    </w:p>
    <w:sectPr w:rsidR="00465CD3" w:rsidRPr="00BC5435" w:rsidSect="00685B0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05"/>
    <w:rsid w:val="000D743D"/>
    <w:rsid w:val="00136278"/>
    <w:rsid w:val="00191060"/>
    <w:rsid w:val="001919A1"/>
    <w:rsid w:val="001A3100"/>
    <w:rsid w:val="001E22BA"/>
    <w:rsid w:val="00392570"/>
    <w:rsid w:val="00465CD3"/>
    <w:rsid w:val="004C71FF"/>
    <w:rsid w:val="00685B05"/>
    <w:rsid w:val="00932ABF"/>
    <w:rsid w:val="00B86614"/>
    <w:rsid w:val="00BC5435"/>
    <w:rsid w:val="00C4177B"/>
    <w:rsid w:val="00EE0107"/>
    <w:rsid w:val="00EF462A"/>
    <w:rsid w:val="00F45029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9D457-31C2-4D03-BB55-BC78411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5B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2019-03-05T09:18:00Z</dcterms:created>
  <dcterms:modified xsi:type="dcterms:W3CDTF">2019-03-05T09:18:00Z</dcterms:modified>
</cp:coreProperties>
</file>